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CPA Pilot</w:t>
      </w:r>
    </w:p>
    <w:p>
      <w:pPr>
        <w:pStyle w:val="Heading1"/>
      </w:pPr>
      <w:r>
        <w:t xml:space="preserve">ASC 606 — Revenue recognition</w:t>
      </w:r>
    </w:p>
    <w:p>
      <w:pPr>
        <w:spacing w:after="160"/>
      </w:pPr>
      <w:r>
        <w:t xml:space="preserve">Technical accounting memo template | US GAAP | 29 September 2026</w:t>
      </w:r>
    </w:p>
    <w:p>
      <w:pPr>
        <w:spacing w:after="160"/>
      </w:pPr>
      <w:r>
        <w:t xml:space="preserve">Purpose: document a transaction-specific assessment. Replace all bracketed prompts and attach evidence. This is an educational starting point, not a completed accounting conclusion. Confirm current authoritative guidance and obtain professional review.</w:t>
      </w:r>
    </w:p>
    <w:p>
      <w:pPr>
        <w:spacing w:after="160"/>
      </w:pPr>
      <w:r>
        <w:t xml:space="preserve">Entity: [name]    Reporting period: [period]</w:t>
      </w:r>
    </w:p>
    <w:p>
      <w:pPr>
        <w:spacing w:after="160"/>
      </w:pPr>
      <w:r>
        <w:t xml:space="preserve">Arrangement / reference: [ID]</w:t>
      </w:r>
    </w:p>
    <w:p>
      <w:pPr>
        <w:spacing w:after="160"/>
      </w:pPr>
      <w:r>
        <w:t xml:space="preserve">Prepared by: [name / date]    Reviewed by: [name / date]</w:t>
      </w:r>
    </w:p>
    <w:p>
      <w:pPr>
        <w:spacing w:after="160"/>
      </w:pPr>
      <w:r>
        <w:t xml:space="preserve">Decision requested: [summarize the accounting question]</w:t>
      </w:r>
    </w:p>
    <w:p>
      <w:pPr>
        <w:pStyle w:val="Heading2"/>
      </w:pPr>
      <w:r>
        <w:t xml:space="preserve">1. Scope and facts</w:t>
      </w:r>
    </w:p>
    <w:p>
      <w:pPr>
        <w:spacing w:after="160"/>
      </w:pPr>
      <w:r>
        <w:t xml:space="preserve">Describe the customer, arrangement, reporting period, and applicable accounting framework.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2. Contract</w:t>
      </w:r>
    </w:p>
    <w:p>
      <w:pPr>
        <w:spacing w:after="160"/>
      </w:pPr>
      <w:r>
        <w:t xml:space="preserve">Document approval, rights, payment terms, commercial substance, and collectibility. Attach the signed agreement.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3. Performance obligations</w:t>
      </w:r>
    </w:p>
    <w:p>
      <w:pPr>
        <w:spacing w:after="160"/>
      </w:pPr>
      <w:r>
        <w:t xml:space="preserve">List promised goods and services. Explain your assessment of distinct promises and any grouping.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4. Transaction price</w:t>
      </w:r>
    </w:p>
    <w:p>
      <w:pPr>
        <w:spacing w:after="160"/>
      </w:pPr>
      <w:r>
        <w:t xml:space="preserve">Document fixed and variable amounts, constraints, financing, and other relevant adjustments.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5. Allocation</w:t>
      </w:r>
    </w:p>
    <w:p>
      <w:pPr>
        <w:spacing w:after="160"/>
      </w:pPr>
      <w:r>
        <w:t xml:space="preserve">Support standalone selling prices and allocation to each obligation; explain any exception applied.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6. Recognition</w:t>
      </w:r>
    </w:p>
    <w:p>
      <w:pPr>
        <w:spacing w:after="160"/>
      </w:pPr>
      <w:r>
        <w:t xml:space="preserve">Explain when control transfers for each obligation, including the basis for over-time or point-in-time recognition.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7. Other considerations</w:t>
      </w:r>
    </w:p>
    <w:p>
      <w:pPr>
        <w:spacing w:after="160"/>
      </w:pPr>
      <w:r>
        <w:t xml:space="preserve">Assess relevant modifications, warranties, customer options, principal/agent questions, and contract costs.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8. Accounting entries</w:t>
      </w:r>
    </w:p>
    <w:p>
      <w:pPr>
        <w:spacing w:after="160"/>
      </w:pPr>
      <w:r>
        <w:t xml:space="preserve">Attach proposed journal entries and reconciliation to supporting schedules.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9. Presentation and disclosures</w:t>
      </w:r>
    </w:p>
    <w:p>
      <w:pPr>
        <w:spacing w:after="160"/>
      </w:pPr>
      <w:r>
        <w:t xml:space="preserve">Identify applicable presentation and disclosure requirements and document the proposed treatment.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10. Conclusion and review</w:t>
      </w:r>
    </w:p>
    <w:p>
      <w:pPr>
        <w:spacing w:after="160"/>
      </w:pPr>
      <w:r>
        <w:t xml:space="preserve">Record your conclusion, unresolved issues, exact Codification citations, preparer, reviewer, and approval date.</w:t>
      </w:r>
    </w:p>
    <w:p>
      <w:pPr>
        <w:spacing w:after="160"/>
      </w:pPr>
      <w:r>
        <w:t xml:space="preserve">[Insert facts, evidence, exact current ASC references, analysis, and conclusion here.]</w:t>
      </w:r>
    </w:p>
    <w:p>
      <w:pPr>
        <w:pStyle w:val="Heading2"/>
      </w:pPr>
      <w:r>
        <w:t xml:space="preserve">Attachments and sources</w:t>
      </w:r>
    </w:p>
    <w:p>
      <w:pPr>
        <w:spacing w:after="160"/>
      </w:pPr>
      <w:r>
        <w:t xml:space="preserve">[Attach executed contracts, schedules, calculations, journal entries, disclosure draft, and reviewer notes.]</w:t>
      </w:r>
    </w:p>
    <w:p>
      <w:pPr>
        <w:spacing w:after="160"/>
      </w:pPr>
      <w:r>
        <w:t xml:space="preserve">Authoritative US GAAP: https://asc.fasb.org/</w:t>
      </w:r>
    </w:p>
    <w:p>
      <w:pPr>
        <w:spacing w:after="160"/>
      </w:pPr>
      <w:r>
        <w:t xml:space="preserve">FASB educational reference (not a substitute for the Codification):</w:t>
      </w:r>
    </w:p>
    <w:p>
      <w:pPr>
        <w:spacing w:after="160"/>
      </w:pPr>
      <w:r>
        <w:t xml:space="preserve">https://storage.fasb.org/Rev_Rec_Implementation_QAs.pdf</w:t>
      </w:r>
    </w:p>
    <w:p>
      <w:pPr>
        <w:spacing w:after="160"/>
      </w:pPr>
      <w:r>
        <w:t xml:space="preserve">Before sign-off, verify applicable amendments and effective dates. The companion workbook is an evidence checklist, not a measurement calculator. Do not treat illustrative prompts as established facts.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t xml:space="preserve">CPA Pilot | Template |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72435"/>
        <w:sz w:val="22"/>
        <w:szCs w:val="22"/>
      </w:rPr>
    </w:rPrDefault>
    <w:pPrDefault>
      <w:pPr>
        <w:spacing w:line="28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2026-09-29T23:35:20.300Z</dcterms:created>
  <dcterms:modified xsi:type="dcterms:W3CDTF">2026-09-29T23:35:20.307Z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